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7"/>
        <w:gridCol w:w="2250"/>
        <w:gridCol w:w="2478"/>
        <w:gridCol w:w="43"/>
        <w:gridCol w:w="6010"/>
      </w:tblGrid>
      <w:tr w:rsidR="00BF70AF" w:rsidTr="00742121">
        <w:trPr>
          <w:trHeight w:hRule="exact" w:val="115"/>
        </w:trPr>
        <w:tc>
          <w:tcPr>
            <w:tcW w:w="15638" w:type="dxa"/>
            <w:gridSpan w:val="5"/>
          </w:tcPr>
          <w:p w:rsidR="00BF70AF" w:rsidRDefault="00BF70AF"/>
        </w:tc>
      </w:tr>
      <w:tr w:rsidR="00BF70AF" w:rsidTr="00742121">
        <w:trPr>
          <w:trHeight w:hRule="exact" w:val="344"/>
        </w:trPr>
        <w:tc>
          <w:tcPr>
            <w:tcW w:w="7107" w:type="dxa"/>
            <w:gridSpan w:val="2"/>
            <w:shd w:val="clear" w:color="auto" w:fill="auto"/>
          </w:tcPr>
          <w:p w:rsidR="00BF70AF" w:rsidRDefault="00BF70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BF70AF" w:rsidRDefault="00BF70AF"/>
        </w:tc>
        <w:tc>
          <w:tcPr>
            <w:tcW w:w="8531" w:type="dxa"/>
            <w:gridSpan w:val="3"/>
          </w:tcPr>
          <w:p w:rsidR="00BF70AF" w:rsidRDefault="00BF70AF"/>
        </w:tc>
      </w:tr>
      <w:tr w:rsidR="00BF70AF" w:rsidTr="00742121">
        <w:trPr>
          <w:trHeight w:hRule="exact" w:val="544"/>
        </w:trPr>
        <w:tc>
          <w:tcPr>
            <w:tcW w:w="9628" w:type="dxa"/>
            <w:gridSpan w:val="4"/>
            <w:shd w:val="clear" w:color="auto" w:fill="FFFFFF"/>
            <w:vAlign w:val="center"/>
          </w:tcPr>
          <w:p w:rsidR="00BF70AF" w:rsidRDefault="00874A3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Договор </w:t>
            </w:r>
            <w:r>
              <w:rPr>
                <w:rFonts w:ascii="Segoe UI Symbol" w:eastAsia="Segoe UI Symbol" w:hAnsi="Segoe UI Symbol" w:cs="Segoe UI Symbol"/>
                <w:b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BF70AF" w:rsidRDefault="00874A3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 предоставлении социальных услуг 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416"/>
        </w:trPr>
        <w:tc>
          <w:tcPr>
            <w:tcW w:w="4857" w:type="dxa"/>
            <w:shd w:val="clear" w:color="auto" w:fill="FFFFFF"/>
            <w:vAlign w:val="center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г. Санкт-Петербург</w:t>
            </w:r>
          </w:p>
          <w:p w:rsidR="00BF70AF" w:rsidRDefault="00BF70AF"/>
        </w:tc>
        <w:tc>
          <w:tcPr>
            <w:tcW w:w="4771" w:type="dxa"/>
            <w:gridSpan w:val="3"/>
            <w:shd w:val="clear" w:color="auto" w:fill="FFFFFF"/>
            <w:vAlign w:val="center"/>
          </w:tcPr>
          <w:p w:rsidR="00BF70AF" w:rsidRDefault="000D50BB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дата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120"/>
        </w:trPr>
        <w:tc>
          <w:tcPr>
            <w:tcW w:w="9628" w:type="dxa"/>
            <w:gridSpan w:val="4"/>
            <w:vMerge w:val="restart"/>
            <w:shd w:val="clear" w:color="auto" w:fill="FFFFFF"/>
          </w:tcPr>
          <w:p w:rsidR="00BF70AF" w:rsidRDefault="00874A38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Межрегиональная общественная организация инвалидов и пенсионеров «Еврейский Благотворительный Центр «Забота-Хэсэд Авраам», юридический адрес: </w:t>
            </w:r>
            <w:r w:rsidR="000D50BB" w:rsidRP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Санкт-Петербург, Б.</w:t>
            </w:r>
            <w:proofErr w:type="gramStart"/>
            <w:r w:rsidR="000D50BB" w:rsidRP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Разночинная</w:t>
            </w:r>
            <w:proofErr w:type="gramEnd"/>
            <w:r w:rsidR="000D50BB" w:rsidRP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25A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место нахождения: Санкт-Петербург, Б.Разночинная, 25A (МОО БЦ «Хэсэд Авраам», ОГРН 1037858024808), именуемая в дальнейшем «Исполнитель», в лице руководителя блока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действующ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основании доверенности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 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года, с одной стороны, и подопечный, граждан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proofErr w:type="gramStart"/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РФ </w:t>
            </w:r>
            <w:r w:rsidR="000D50BB" w:rsidRP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ФИО</w:t>
            </w:r>
            <w:r w:rsidRP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, </w:t>
            </w:r>
            <w:r w:rsidR="000D50BB" w:rsidRP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г.р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паспорт: серия 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выдан 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</w:t>
            </w:r>
            <w:r w:rsidR="00725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место фактического проживания: 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_____________________________________________________________, телефон____________</w:t>
            </w:r>
          </w:p>
          <w:p w:rsidR="00BF70AF" w:rsidRPr="0072575C" w:rsidRDefault="00874A38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лице ее представителя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гражданин</w:t>
            </w:r>
            <w:proofErr w:type="gramStart"/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а(</w:t>
            </w:r>
            <w:proofErr w:type="spellStart"/>
            <w:proofErr w:type="gramEnd"/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</w:t>
            </w:r>
            <w:proofErr w:type="spellEnd"/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50BB" w:rsidRP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РФ </w:t>
            </w:r>
            <w:r w:rsidR="000D50BB" w:rsidRP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ФИО, г.р</w:t>
            </w:r>
            <w:r w:rsidR="000D50BB" w:rsidRP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., паспорт: серия ________</w:t>
            </w:r>
            <w:r w:rsidR="00725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_________</w:t>
            </w:r>
            <w:r w:rsidR="000D50BB" w:rsidRP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выд</w:t>
            </w:r>
            <w:r w:rsidR="00725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ан______________________________________________</w:t>
            </w:r>
            <w:r w:rsidR="000D50BB" w:rsidRP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место фактического проживания: _____________________________________________________________, телефон____________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действующего на основании доверенности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________________от__________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действующей до 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именуем</w:t>
            </w:r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ый(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ая</w:t>
            </w:r>
            <w:proofErr w:type="spellEnd"/>
            <w:r w:rsidR="000D50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дальнейшем «Заказчик» (Клиент), с другой стороны, совместно именуемые «Стороны», заключили настоящий договор о нижеследующем: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121"/>
        </w:trPr>
        <w:tc>
          <w:tcPr>
            <w:tcW w:w="9628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444"/>
        </w:trPr>
        <w:tc>
          <w:tcPr>
            <w:tcW w:w="9628" w:type="dxa"/>
            <w:gridSpan w:val="4"/>
            <w:shd w:val="clear" w:color="auto" w:fill="FFFFFF"/>
            <w:vAlign w:val="center"/>
          </w:tcPr>
          <w:p w:rsidR="00BF70AF" w:rsidRDefault="00874A3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I. Предмет Договора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522"/>
        </w:trPr>
        <w:tc>
          <w:tcPr>
            <w:tcW w:w="9628" w:type="dxa"/>
            <w:gridSpan w:val="4"/>
            <w:vMerge w:val="restart"/>
            <w:shd w:val="clear" w:color="auto" w:fill="FFFFFF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1.1. Заказчик поручает, а Исполнитель обязуется оказать социальные услуги Заказчику в форме стационарного обслуживания на основании индивидуальной программы предоставления социальных услуг Заказчика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), выданной в установленном порядке (далее –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«Услуги», «индивидуальная программа», «ИППСУ»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), которая является неотъемлемой частью настоящего договора, а также заявления Заказчика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    1.2. Сроки и условия предоставления Заказчику конкретной Услуги определяются соответствующими сроками и условиями, предусмотренными индивидуальной программой Заказчика (ИППСУ) –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 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1.3. Место оказания Услуг - Пансионат для пожилых «Курортный», расположенный по адресу: Санкт-Петербург, пос.Песочный, Ленинградская улица, дом 83, корпус 3, строение 1.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    1.4. По результатам оказания Услуг Исполнитель представляет Заказчику для подписания Акт сдачи-приемки оказанных Услуг, подписанный Исполнителем в 2 экземплярах, составленный по форме –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который является неотъемлемой частью настоящего договора. При этом, если в течение 14 (Четырнадцати) календарных дней Заказчик не предоставил подписанный Акт сдачи-приемки или мотивированный отказ в его подписании, Услуги считаются оказанными и принятыми без замечаний.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507"/>
        </w:trPr>
        <w:tc>
          <w:tcPr>
            <w:tcW w:w="9628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444"/>
        </w:trPr>
        <w:tc>
          <w:tcPr>
            <w:tcW w:w="9628" w:type="dxa"/>
            <w:gridSpan w:val="4"/>
            <w:shd w:val="clear" w:color="auto" w:fill="FFFFFF"/>
            <w:vAlign w:val="center"/>
          </w:tcPr>
          <w:p w:rsidR="00BF70AF" w:rsidRDefault="00874A3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II. Взаимодействие Сторон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135"/>
        </w:trPr>
        <w:tc>
          <w:tcPr>
            <w:tcW w:w="9628" w:type="dxa"/>
            <w:gridSpan w:val="4"/>
            <w:shd w:val="clear" w:color="auto" w:fill="FFFFFF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2.1 Исполнитель обязан: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a) предоставить Заказчику социальные услуги в форме стационарного обслуживания с двухместным размещением в комнате Пансионате для пожилых «Курортный», расположенному по адресу, указанному в п.1.3. настоящего Договора.</w:t>
            </w:r>
          </w:p>
          <w:p w:rsidR="00BF70AF" w:rsidRDefault="00874A38" w:rsidP="00E52019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б)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 и условиями настоящего Договора;</w:t>
            </w:r>
          </w:p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866"/>
        </w:trPr>
        <w:tc>
          <w:tcPr>
            <w:tcW w:w="9628" w:type="dxa"/>
            <w:gridSpan w:val="4"/>
            <w:vMerge w:val="restart"/>
            <w:shd w:val="clear" w:color="auto" w:fill="FFFFFF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         в)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г) использовать информацию о Заказчике в соответствии с установленными законодательством Российской Федерации о персональных данных требованиями, о защите персональных данных;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д) обеспечивать сохранность личных вещей и ценностей Заказчика, сданных по описи;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е) своевременно информировать Заказчика об изменении порядка и условий предоставления Услуг, оказываемых в соответствии с настоящим Договором; 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ж) вести учет Услуг, оказанных Заказчику;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з) предоставлять Заказчику квитанции (счета) для оплаты оказанных Услуг;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и) исполнять иные обязанности в соответствии с настоящим Договором, нормами действующего законодательства Российской Федерации и Санкт-Петербурга.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2.2 Исполнитель имеет право: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а) отказать в предоставлении Услуг Заказчику в случае нарушения им условий настоящего Договора и/или Правил внутреннего распорядка Пансионата для пожилых «Курортный»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), а также в случае возникновения у Получателя Услуг медицинских противопоказаний для получения социальных услуг в стационарной форме обслуживания, указанных в заключении уполномоченной медицинской организации;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б) требовать от Заказчика соблюдения условий настоящего Договора и Правил внутреннего распорядка Пансионата для пожилых «Курортный»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г) в одностороннем порядке изменить размер оплаты Услуг, установленный в разделе III настоящего Договора, в случае изменения Тарифов на социальные услуги, утвержденных распоряжением Комитета по социальной политике Санкт-Петербурга,  известив об этом Заказчика.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2.3. Заказчик (законный представитель Заказчика) обязан: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а) соблюдать условия настоящего Договора и положения Правил внутреннего распорядка Пансионата для пожилых «Курортный»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б) представлять в соответствии с действующими нормативными правовыми актами Российской Федерации и Санкт-Петербурга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в) предоставлять достоверные сведения, документы и информацию, необходимые Исполнителю для расчета среднедушевого дохода для предоставления социальных услуг; 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г) своевременно информировать Исполнителя об изменении обстоятельств, обуславливающих потребность Получателя Услуг в их предоставлении;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865"/>
        </w:trPr>
        <w:tc>
          <w:tcPr>
            <w:tcW w:w="9628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680"/>
        </w:trPr>
        <w:tc>
          <w:tcPr>
            <w:tcW w:w="9628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679"/>
        </w:trPr>
        <w:tc>
          <w:tcPr>
            <w:tcW w:w="9628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1719"/>
        </w:trPr>
        <w:tc>
          <w:tcPr>
            <w:tcW w:w="9628" w:type="dxa"/>
            <w:gridSpan w:val="4"/>
            <w:vMerge w:val="restart"/>
            <w:shd w:val="clear" w:color="auto" w:fill="FFFFFF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д) своевременно оплачивать Услуги в объеме и на условиях предусмотренных настоящим Договором - в случае предоставления социальных услуг за плату, в том числе частичную;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е) заблаговременно информировать в письменной форме Исполнителя об отказе от социального обслуживания в соответствии с настоящим Договором (о намерении досрочно расторгнуть Договор в одностороннем порядке), а так же о возникновении (изменении) обстоятельств, влекущих изменение (расторжение) настоящего Договора, в т.ч. об изменении или прекращении (в т.ч. в течение некоторого периода) регистрации Получателя Услуг по месту жительства в Санкт-Петербурге;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ж) соблюдать установленный порядок предоставления социальных услуг в форме стационарного обслуживания и Правила внутреннего распорядка Пансионата для пожилых «Курортный»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    з) обеспечивать Получателя Услуг личными вещами, одеждой, обувью, средствами 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1705"/>
        </w:trPr>
        <w:tc>
          <w:tcPr>
            <w:tcW w:w="9628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379"/>
        </w:trPr>
        <w:tc>
          <w:tcPr>
            <w:tcW w:w="9628" w:type="dxa"/>
            <w:gridSpan w:val="4"/>
            <w:vMerge w:val="restart"/>
            <w:shd w:val="clear" w:color="auto" w:fill="FFFFFF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гигиены, медикаментами, абсорбирующим бельем, подгузниками, техническими средствами реабилитации (колясками, ходунками и др.) и т.п., необходимыми Получателю Услуг с учетом его индивидуальных потребностей и в соответствии с ИППСУ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 и Правилами внутреннего распорядка Пансионата для пожилых «Курортный»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и) 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к) ежемесячно принимать оказанные Исполнителем Услуги путем оформления со своей стороны (подписания) Акта приема-передачи оказанных Услуг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2.4. Заказчик (законный представитель Заказчика) имеет право: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б) потребовать расторжения настоящего Договора при нарушении Исполнителем условий настоящего Договора.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в) на защиту своих прав, законных интересов и персональных данных в соответствии с законодательством РФ.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г) на уважительное, гуманное отношение и надлежащий уход.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378"/>
        </w:trPr>
        <w:tc>
          <w:tcPr>
            <w:tcW w:w="9628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459"/>
        </w:trPr>
        <w:tc>
          <w:tcPr>
            <w:tcW w:w="9628" w:type="dxa"/>
            <w:gridSpan w:val="4"/>
            <w:shd w:val="clear" w:color="auto" w:fill="FFFFFF"/>
            <w:vAlign w:val="center"/>
          </w:tcPr>
          <w:p w:rsidR="00BF70AF" w:rsidRDefault="00874A3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III. Стоимость Услуг, сроки и порядок их оплаты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865"/>
        </w:trPr>
        <w:tc>
          <w:tcPr>
            <w:tcW w:w="9585" w:type="dxa"/>
            <w:gridSpan w:val="3"/>
            <w:vMerge w:val="restart"/>
            <w:shd w:val="clear" w:color="auto" w:fill="FFFFFF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    3.1. Стоимость предоставляемых Услуг согласована Сторонами при заключении Договора и определяется Тарифами на социальные услуги, предоставляемые поставщиками социальных услуг в Санкт-Петербурге, утвержденными распоряжением Комитета по социальной политике Санкт-Петербурга на соответствующий отчетный период на основании установленных Комитетом по экономической политике и стратегическому планированию Санкт-Петербурга соответствующих подушевых нормативов финансирования социальных услуг в соответствии с постановлением Правительства СПб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1285 от 29.12.2014 г., опубликованными на официальном сайте Администрации Санкт-Петербурга: https://www.gov.spb.ru/helper/social/tarify-na-socialnye-uslugi/.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3.2. Цена Договора определяется суммарной стоимостью Услуг в соответствии с Индивидуальной программой Заказчика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за весь период их оказания и составляет </w:t>
            </w:r>
            <w:r w:rsidR="00E520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руб</w:t>
            </w:r>
            <w:r w:rsidR="00E520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прописью). 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    Размер ежемесячной платы за предоставление социальных услуг в стационарной форме на момент заключения Договора составляет </w:t>
            </w:r>
            <w:r w:rsidR="00E520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руб. (прописью). 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Размер оплаты Услуг, предусмотренных настоящим Договором, составляет 35% от величины тарифов, утвержденных Комитетом по социальной политике Санкт-Петербурга, за исключением инвалидов Великой Отечественной войны. Размер платы для инвалидов Великой Ответственной войны составляет 10% от величины тарифов. В случае, если размер ежемесячной платы за предоставление социальных услуг в стационарной форме социального обслуживания, превышает 75% среднедушевого дохода получателя социальных услуг за последние 12 месяцев, то размер указанной ежемесячной платы составляет 75% среднедушевого дохода получателя социальных услуг.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В стационарной форме социального обслуживания предоставляются бесплатно следующие виды социальных услуг: 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         -социально-психологические;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         -социально-педагогические;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         -социально-трудовые;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         -социально-правовые;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         -услуги в целях повышения коммуникативного потенциала получателей социальных услуг, имеющих ограничения жизнедеятельности.</w:t>
            </w:r>
          </w:p>
          <w:p w:rsidR="00BF70AF" w:rsidRDefault="00BF70AF"/>
        </w:tc>
        <w:tc>
          <w:tcPr>
            <w:tcW w:w="43" w:type="dxa"/>
            <w:vMerge w:val="restart"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794"/>
        </w:trPr>
        <w:tc>
          <w:tcPr>
            <w:tcW w:w="9585" w:type="dxa"/>
            <w:gridSpan w:val="3"/>
            <w:vMerge/>
            <w:shd w:val="clear" w:color="auto" w:fill="FFFFFF"/>
          </w:tcPr>
          <w:p w:rsidR="00BF70AF" w:rsidRDefault="00BF70AF"/>
        </w:tc>
        <w:tc>
          <w:tcPr>
            <w:tcW w:w="43" w:type="dxa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794"/>
        </w:trPr>
        <w:tc>
          <w:tcPr>
            <w:tcW w:w="9585" w:type="dxa"/>
            <w:gridSpan w:val="3"/>
            <w:vMerge/>
            <w:shd w:val="clear" w:color="auto" w:fill="FFFFFF"/>
          </w:tcPr>
          <w:p w:rsidR="00BF70AF" w:rsidRDefault="00BF70AF"/>
        </w:tc>
        <w:tc>
          <w:tcPr>
            <w:tcW w:w="43" w:type="dxa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866"/>
        </w:trPr>
        <w:tc>
          <w:tcPr>
            <w:tcW w:w="9628" w:type="dxa"/>
            <w:gridSpan w:val="4"/>
            <w:vMerge w:val="restart"/>
            <w:shd w:val="clear" w:color="auto" w:fill="FFFFFF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         3.3. В качестве обеспечения надлежащего исполнения своих обязательств по Договору Заказчик вносит обеспечительный платеж (залог) в размере стоимости Услуг за один календарный месяц обслуживания на основании выставленной Исполнителем квитанции (счета). Размер обеспечительного платежа определяется в соответствии с п.п.3.1. и 3.2. настоящего Договора и составляет </w:t>
            </w:r>
            <w:r w:rsidR="00E520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руб. (прописью).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Внесение предусмотренного настоящим пунктом обеспечительного платежа должно быть произведено Заказчиком в течении 3 (трех) дней с момента подписания Договора, но не позднее даты заселения Получателя Услуг в Пансионат для пожилых «Курортный». 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Сумма обеспечительного платежа (залога) засчитывается в качестве оплаты стоимости Услуг за последний месяц обслуживания или возвращается в случае досрочного расторжения Договора на основании письменного заявления Заказчика.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3.4  Заказчик оплачивает стоимость фактически оказанных Услуг ежемесячно, не позднее 10-го числа месяца, следующего за месяцем, в котором были предоставлены Услуги, на основании выставленной Исполнителем квитанции (счета). 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3.5. В случае возникновения переплаты по фактически оказанным Услугам, предусмотренным соответствующим месячным Актом сдачи-приемки оказанных услуг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), Заказчик вправе на основании письменного заявления потребовать возврата суммы переплаты путем перечисления денежных средств Заказчику по указанным в заявлении банковским реквизитам, либо потребовать зачесть сумму переплаты в счет оплаты стоимости Услуг, оказываемых в текущем месяце.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3.6. В случае возникновения задолженности по оплате Заказчиком стоимости фактически оказанных Услуг, предусмотренных соответствующим месячным Актом сдачи-приемки оказанных услуг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), Заказчик осуществляет погашение указанной задолженности на основании выставленной Исполнителем квитанции (счета) в течение 3 (трех) дней с даты оформления акта и предъявления квитанции (счета).</w:t>
            </w:r>
          </w:p>
          <w:p w:rsidR="00BF70AF" w:rsidRDefault="00BF70A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BF70AF">
            <w:pPr>
              <w:spacing w:line="15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BF70A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364"/>
        </w:trPr>
        <w:tc>
          <w:tcPr>
            <w:tcW w:w="9628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364"/>
        </w:trPr>
        <w:tc>
          <w:tcPr>
            <w:tcW w:w="9628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444"/>
        </w:trPr>
        <w:tc>
          <w:tcPr>
            <w:tcW w:w="9628" w:type="dxa"/>
            <w:gridSpan w:val="4"/>
            <w:shd w:val="clear" w:color="auto" w:fill="FFFFFF"/>
            <w:vAlign w:val="center"/>
          </w:tcPr>
          <w:p w:rsidR="00BF70AF" w:rsidRDefault="00874A3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IV. Особые условия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121"/>
        </w:trPr>
        <w:tc>
          <w:tcPr>
            <w:tcW w:w="9628" w:type="dxa"/>
            <w:gridSpan w:val="4"/>
            <w:vMerge w:val="restart"/>
            <w:shd w:val="clear" w:color="auto" w:fill="FFFFFF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4.1. В случаях, когда законодательством о социальном обслуживании граждан в Российской Федерации предусмотрено предоставление социальных услуг бесплатно или с частичной оплатой, отсутствие регистрации Получателя Услуг по месту жительства в Санкт-Петербурге (в том числе в течение некоторого периода) исключает возможность полной или частичной компенсации Исполнителю, как поставщику социальных услуг, стоимости социального обслуживания Получателя Услуг за счет средств бюджета Санкт-Петербурга, что влечет за собой прекращение обслуживания на основании ИППСУ.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4.2. В рамках настоящего Договора по желанию Заказчика могут оказываться дополнительные услуги, не вошедшие в Индивидуальную программу предоставления социальных услуг Заказчика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), а также увеличение количества оказываемых услуг в рамках предоставленной индивидуальной программы предоставления социальных услуг Заказчика 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4.3. Дополнительные услуги оказываются по согласованию Сторон, на основании письменного заявления Заказчика.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4.4. Дополнительные услуги оказываются после оплаты данных услуг (зачисления средств на расчетный счет Исполнителя) на основании выставленной квитанции (счета).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120"/>
        </w:trPr>
        <w:tc>
          <w:tcPr>
            <w:tcW w:w="9628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387"/>
        </w:trPr>
        <w:tc>
          <w:tcPr>
            <w:tcW w:w="9628" w:type="dxa"/>
            <w:gridSpan w:val="4"/>
            <w:shd w:val="clear" w:color="auto" w:fill="FFFFFF"/>
            <w:vAlign w:val="center"/>
          </w:tcPr>
          <w:p w:rsidR="00BF70AF" w:rsidRDefault="00874A3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V. Основания изменения и расторжения Договора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1834"/>
        </w:trPr>
        <w:tc>
          <w:tcPr>
            <w:tcW w:w="9628" w:type="dxa"/>
            <w:gridSpan w:val="4"/>
            <w:shd w:val="clear" w:color="auto" w:fill="FFFFFF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5.1. Условия, на которых заключен настоящий Договор, могут быть изменены либо по письменному соглашению Сторон, либо в соответствии с действующим законодательством Российской Федерации.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5.2. Настоящий Договор может быть досрочно расторгнут по письменному соглашению Сторон. </w:t>
            </w:r>
          </w:p>
          <w:p w:rsidR="00BF70AF" w:rsidRPr="00E52019" w:rsidRDefault="00874A38" w:rsidP="00E520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    5.3. Настоящий Договор может быть досрочно расторгнут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одностороннем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внесудебном </w:t>
            </w:r>
          </w:p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651"/>
        </w:trPr>
        <w:tc>
          <w:tcPr>
            <w:tcW w:w="9628" w:type="dxa"/>
            <w:gridSpan w:val="4"/>
            <w:vMerge w:val="restart"/>
            <w:shd w:val="clear" w:color="auto" w:fill="FFFFFF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порядке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5.3.1. По инициативе Заказчика в случае его (или его законного представителя) отказа от социального обслуживания и получения Услуг в соответствии с настоящим Договором. 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Отказ оформляется в письменном виде и вносится в индивидуальную программу Заказчика.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Отказ Заказчика или его законного представителя от получения Услуг в соответствии с настоящим Договором освобождает Исполнителя от ответственности за не предоставление Услуг с даты получения отказа.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    5.3.2. По инициативе Исполнителя на основании п.2 ч.1 ст.11 Федерального закона от 28 декабря 2013 г.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442-ФЗ "Об основах социального обслуживания граждан в Российской Федерации":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         - в связи с наличием медицинских противопоказаний, указанных в заключении уполномоченной медицинской организации или врача-специалиста; 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         - в случаях нарушения Заказчиком (или его законным представителем) условий настоящего Договора и/или Правил внутреннего распорядка Пансионата для пожилых «Курортный» (Приложение 3), в т.ч. в случае неоплаты Услуг за период более 2 (двух) месяцев.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5.4. Настоящий Договор считается расторгнутым в одностороннем внесудебном порядке со дня письменного уведомления Исполнителем Заказчика об отказе от исполнения настоящего Договора или с даты получения Исполнителем письменного отказа Заказчика (или законного представителя) от получения Услуг по настоящему Договору в случае предусмотренном п.5.3.1.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651"/>
        </w:trPr>
        <w:tc>
          <w:tcPr>
            <w:tcW w:w="9628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558"/>
        </w:trPr>
        <w:tc>
          <w:tcPr>
            <w:tcW w:w="9628" w:type="dxa"/>
            <w:gridSpan w:val="4"/>
            <w:shd w:val="clear" w:color="auto" w:fill="FFFFFF"/>
            <w:vAlign w:val="center"/>
          </w:tcPr>
          <w:p w:rsidR="00BF70AF" w:rsidRDefault="00874A3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VI. Ответственность за неисполнение или ненадлежащее</w:t>
            </w:r>
          </w:p>
          <w:p w:rsidR="00BF70AF" w:rsidRDefault="00874A3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исполнение обязательств по Договору 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078"/>
        </w:trPr>
        <w:tc>
          <w:tcPr>
            <w:tcW w:w="9628" w:type="dxa"/>
            <w:gridSpan w:val="4"/>
            <w:vMerge w:val="restart"/>
            <w:shd w:val="clear" w:color="auto" w:fill="FFFFFF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6.1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  <w:p w:rsidR="00BF70AF" w:rsidRDefault="00874A38" w:rsidP="00E52019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6.2. Заказчик несет ответственность за неисполнение и/или ненадлежащее исполнение своих обязательств, предусмотренных п.2.3. настоящего Договора по представлению достоверных и полных сведений и документов, в том числе по своему среднедушевому доходу и регистрации по месту жительства в Санкт-Петербурге, необходимых для получения социальных услуг на основании ИППСУ. В случае предоставления Заказчиком недостоверных документов и неполных сведений, последствия перерасчета размера частичной оплаты Услуг по результатам проверки Комитетом по Социальной Политике Санкт-Петербурга, относятся на счет Заказчика. Данный перерасчет может привести к дополнительной оплате за Услуги, оказанные в предыдущем периоде. Доплата на сумму перерасчета производится на основании выставленной квитанции в течени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3 (трех) </w:t>
            </w:r>
            <w:r w:rsidR="00E520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дней с даты получения квитанции</w:t>
            </w:r>
          </w:p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077"/>
        </w:trPr>
        <w:tc>
          <w:tcPr>
            <w:tcW w:w="9628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402"/>
        </w:trPr>
        <w:tc>
          <w:tcPr>
            <w:tcW w:w="9628" w:type="dxa"/>
            <w:gridSpan w:val="4"/>
            <w:shd w:val="clear" w:color="auto" w:fill="FFFFFF"/>
            <w:vAlign w:val="center"/>
          </w:tcPr>
          <w:p w:rsidR="00BF70AF" w:rsidRDefault="00874A3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VII. Срок действия Договора и другие условия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049"/>
        </w:trPr>
        <w:tc>
          <w:tcPr>
            <w:tcW w:w="9628" w:type="dxa"/>
            <w:gridSpan w:val="4"/>
            <w:vMerge w:val="restart"/>
            <w:shd w:val="clear" w:color="auto" w:fill="FFFFFF"/>
          </w:tcPr>
          <w:p w:rsidR="00E52019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    7.1. Настоящий Договор вступает в силу со дня его подписания Сторонами (если иное не указано в Договоре) и действует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</w:t>
            </w:r>
            <w:proofErr w:type="gramEnd"/>
            <w:r w:rsidR="00E520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___________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7.2. Все изменения и дополнения условий настоящего Договора подлежат оформлению письменными соглашениями Сторон, если иное прямо не предусмотрено Договором и действующим законодательством.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7.3. Все споры и разногласия, вытекающие из настоящего Договора или в связи с ним, Стороны стремятся разрешать путем переговоров. При не достижении согласия, спор передается на разрешение суда в соответствии с действующим процессуальным законодательством.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7.4. Договор составлен в двух оригинальных экземплярах, имеющих равную юридическую силу, на 6 (шести) листах каждый экземпляр, по одному экземпляру для каждой Стороны.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         1. Приложение 1 – Индивидуальная программа предоставления социальных услуг;</w:t>
            </w:r>
          </w:p>
          <w:p w:rsidR="00E52019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                2. Приложение 2 – Заявление на оказание социальных услуг и подтверждение среднедушевого дохода Заказчика;</w:t>
            </w:r>
          </w:p>
          <w:p w:rsidR="00BF70AF" w:rsidRPr="00E52019" w:rsidRDefault="00E520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74A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             3. Приложение 3 – Правила внутреннего распорядка Пансионата для пожилых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«Курортный»</w:t>
            </w:r>
            <w:r w:rsidRPr="00E520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BF70AF" w:rsidRDefault="00BF70AF"/>
        </w:tc>
        <w:tc>
          <w:tcPr>
            <w:tcW w:w="6010" w:type="dxa"/>
          </w:tcPr>
          <w:p w:rsidR="00BF70AF" w:rsidRDefault="00E52019">
            <w:r>
              <w:t>1_____</w:t>
            </w:r>
          </w:p>
        </w:tc>
      </w:tr>
      <w:tr w:rsidR="00BF70AF" w:rsidTr="00742121">
        <w:trPr>
          <w:trHeight w:hRule="exact" w:val="2699"/>
        </w:trPr>
        <w:tc>
          <w:tcPr>
            <w:tcW w:w="9628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545"/>
        </w:trPr>
        <w:tc>
          <w:tcPr>
            <w:tcW w:w="9628" w:type="dxa"/>
            <w:gridSpan w:val="4"/>
            <w:shd w:val="clear" w:color="auto" w:fill="FFFFFF"/>
          </w:tcPr>
          <w:p w:rsidR="00BF70AF" w:rsidRDefault="00E520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</w:t>
            </w:r>
            <w:r w:rsidR="00874A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 Приложение 4 – Акт сдачи-приемки оказанных услуг;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1934"/>
        </w:trPr>
        <w:tc>
          <w:tcPr>
            <w:tcW w:w="9628" w:type="dxa"/>
            <w:gridSpan w:val="4"/>
            <w:shd w:val="clear" w:color="auto" w:fill="FFFFFF"/>
            <w:vAlign w:val="center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 Правилами внутреннего распорядка Пансионата для пожилых «Курортный» (Приложение 3) ознакомлен(а):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______________________________ (</w:t>
            </w:r>
            <w:r w:rsid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ФИО) ____дата___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подпись Заказчика, Получателя Услуг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______________________________ (</w:t>
            </w:r>
            <w:r w:rsid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.) </w:t>
            </w:r>
            <w:r w:rsid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____дата___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подпись доверенного лица Заказчика, представителя</w:t>
            </w:r>
          </w:p>
          <w:p w:rsidR="00BF70AF" w:rsidRDefault="00BF70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BF70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459"/>
        </w:trPr>
        <w:tc>
          <w:tcPr>
            <w:tcW w:w="9628" w:type="dxa"/>
            <w:gridSpan w:val="4"/>
            <w:shd w:val="clear" w:color="auto" w:fill="FFFFFF"/>
            <w:vAlign w:val="center"/>
          </w:tcPr>
          <w:p w:rsidR="00BF70AF" w:rsidRDefault="00874A3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VIII. Адреса, реквизиты и подписи Сторон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865"/>
        </w:trPr>
        <w:tc>
          <w:tcPr>
            <w:tcW w:w="4857" w:type="dxa"/>
            <w:vMerge w:val="restart"/>
            <w:shd w:val="clear" w:color="auto" w:fill="FFFFFF"/>
          </w:tcPr>
          <w:p w:rsidR="00BF70AF" w:rsidRDefault="00BF70AF">
            <w:pPr>
              <w:spacing w:line="15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Исполнитель: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Межрегиональная общественная организация инвалидов и пенсионеров «Еврейский Благотворительный Центр «Забота – Хэсэд Авраам»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Юридический адрес: 197110, г. Санкт-Петербург, улица Большая Разночинная дом 25, литер А 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ИНН 7806042351 </w:t>
            </w:r>
          </w:p>
          <w:p w:rsidR="00BF70AF" w:rsidRDefault="00BF70AF">
            <w:pPr>
              <w:spacing w:line="15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р/с 40703810755080106296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к/с 30101810500000000653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БИК 044030653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Северо-Западный банк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ПАО «Сбербанк России» г.Санкт-Петербург</w:t>
            </w:r>
          </w:p>
          <w:p w:rsidR="00BF70AF" w:rsidRDefault="00BF70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52E" w:rsidRDefault="0049252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BF70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_____________________/</w:t>
            </w:r>
            <w:r w:rsid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./</w:t>
            </w:r>
          </w:p>
          <w:p w:rsidR="00BF70AF" w:rsidRDefault="00BF70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М.П.</w:t>
            </w:r>
          </w:p>
          <w:p w:rsidR="00BF70AF" w:rsidRDefault="00BF70AF"/>
        </w:tc>
        <w:tc>
          <w:tcPr>
            <w:tcW w:w="4771" w:type="dxa"/>
            <w:gridSpan w:val="3"/>
            <w:vMerge w:val="restart"/>
            <w:shd w:val="clear" w:color="auto" w:fill="FFFFFF"/>
          </w:tcPr>
          <w:p w:rsidR="00BF70AF" w:rsidRDefault="00BF70AF">
            <w:pPr>
              <w:spacing w:line="15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Получатель:</w:t>
            </w:r>
          </w:p>
          <w:p w:rsidR="0049252E" w:rsidRDefault="0049252E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.р</w:t>
            </w:r>
            <w:proofErr w:type="spellEnd"/>
            <w:proofErr w:type="gramEnd"/>
            <w:r w:rsidR="00874A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паспорт: серия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</w:t>
            </w:r>
            <w:r w:rsidR="00874A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74A38"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 w:rsidR="00874A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</w:t>
            </w:r>
            <w:r w:rsidR="00874A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49252E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выдан </w:t>
            </w:r>
            <w:r w:rsid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адрес регистрации: </w:t>
            </w:r>
            <w:r w:rsid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</w:t>
            </w:r>
          </w:p>
          <w:p w:rsidR="0049252E" w:rsidRDefault="0049252E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Подпись получателя социальных услуг:</w:t>
            </w:r>
          </w:p>
          <w:p w:rsidR="00BF70AF" w:rsidRDefault="00BF70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_____________________/</w:t>
            </w:r>
            <w:r w:rsid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./</w:t>
            </w:r>
          </w:p>
          <w:p w:rsidR="00BF70AF" w:rsidRDefault="00BF70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Представитель:</w:t>
            </w:r>
          </w:p>
          <w:p w:rsidR="0049252E" w:rsidRPr="0049252E" w:rsidRDefault="0049252E" w:rsidP="0049252E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ФИО, </w:t>
            </w:r>
            <w:proofErr w:type="spellStart"/>
            <w:r w:rsidRP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Start"/>
            <w:r w:rsidRP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.р</w:t>
            </w:r>
            <w:proofErr w:type="spellEnd"/>
            <w:proofErr w:type="gramEnd"/>
            <w:r w:rsidRP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паспорт: серия ___ № _______,</w:t>
            </w:r>
          </w:p>
          <w:p w:rsidR="0049252E" w:rsidRDefault="0049252E" w:rsidP="0049252E">
            <w:pPr>
              <w:spacing w:line="15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выдан _____________________________, </w:t>
            </w:r>
          </w:p>
          <w:p w:rsidR="0049252E" w:rsidRDefault="0049252E" w:rsidP="0049252E">
            <w:pPr>
              <w:spacing w:line="15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BF70AF" w:rsidRDefault="0049252E" w:rsidP="0049252E">
            <w:pPr>
              <w:spacing w:line="15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адрес регистрации: ___________________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основании доверенности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 </w:t>
            </w:r>
            <w:r w:rsid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Подпись законного представителя:</w:t>
            </w:r>
          </w:p>
          <w:p w:rsidR="00BF70AF" w:rsidRDefault="00BF70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BF70A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_____________________/</w:t>
            </w:r>
            <w:r w:rsidR="004925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./</w:t>
            </w:r>
          </w:p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278"/>
        </w:trPr>
        <w:tc>
          <w:tcPr>
            <w:tcW w:w="4857" w:type="dxa"/>
            <w:vMerge/>
            <w:shd w:val="clear" w:color="auto" w:fill="FFFFFF"/>
          </w:tcPr>
          <w:p w:rsidR="00BF70AF" w:rsidRDefault="00BF70AF"/>
        </w:tc>
        <w:tc>
          <w:tcPr>
            <w:tcW w:w="4771" w:type="dxa"/>
            <w:gridSpan w:val="3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  <w:tr w:rsidR="00BF70AF" w:rsidTr="00742121">
        <w:trPr>
          <w:trHeight w:hRule="exact" w:val="2279"/>
        </w:trPr>
        <w:tc>
          <w:tcPr>
            <w:tcW w:w="4857" w:type="dxa"/>
            <w:vMerge/>
            <w:shd w:val="clear" w:color="auto" w:fill="FFFFFF"/>
          </w:tcPr>
          <w:p w:rsidR="00BF70AF" w:rsidRDefault="00BF70AF"/>
        </w:tc>
        <w:tc>
          <w:tcPr>
            <w:tcW w:w="4771" w:type="dxa"/>
            <w:gridSpan w:val="3"/>
            <w:vMerge/>
            <w:shd w:val="clear" w:color="auto" w:fill="FFFFFF"/>
          </w:tcPr>
          <w:p w:rsidR="00BF70AF" w:rsidRDefault="00BF70AF"/>
        </w:tc>
        <w:tc>
          <w:tcPr>
            <w:tcW w:w="6010" w:type="dxa"/>
          </w:tcPr>
          <w:p w:rsidR="00BF70AF" w:rsidRDefault="00BF70AF"/>
        </w:tc>
      </w:tr>
    </w:tbl>
    <w:p w:rsidR="00004466" w:rsidRDefault="00004466">
      <w:pPr>
        <w:spacing w:line="229" w:lineRule="auto"/>
        <w:rPr>
          <w:rFonts w:ascii="Arial" w:eastAsia="Arial" w:hAnsi="Arial" w:cs="Arial"/>
          <w:color w:val="000000"/>
          <w:spacing w:val="-2"/>
          <w:sz w:val="18"/>
        </w:rPr>
        <w:sectPr w:rsidR="00004466">
          <w:pgSz w:w="11909" w:h="16834"/>
          <w:pgMar w:top="562" w:right="562" w:bottom="512" w:left="562" w:header="562" w:footer="512" w:gutter="0"/>
          <w:cols w:space="720"/>
        </w:sectPr>
      </w:pPr>
    </w:p>
    <w:tbl>
      <w:tblPr>
        <w:tblW w:w="15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017"/>
        <w:gridCol w:w="1461"/>
        <w:gridCol w:w="2364"/>
        <w:gridCol w:w="15"/>
        <w:gridCol w:w="28"/>
        <w:gridCol w:w="6010"/>
      </w:tblGrid>
      <w:tr w:rsidR="00BF70AF" w:rsidTr="000D50BB">
        <w:trPr>
          <w:trHeight w:hRule="exact" w:val="458"/>
        </w:trPr>
        <w:tc>
          <w:tcPr>
            <w:tcW w:w="9628" w:type="dxa"/>
            <w:gridSpan w:val="6"/>
            <w:shd w:val="clear" w:color="auto" w:fill="FFFFFF"/>
          </w:tcPr>
          <w:p w:rsidR="00BF70AF" w:rsidRDefault="00BF70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6010" w:type="dxa"/>
          </w:tcPr>
          <w:p w:rsidR="00BF70AF" w:rsidRDefault="00BF70AF"/>
        </w:tc>
      </w:tr>
      <w:tr w:rsidR="00BF70AF" w:rsidTr="000D50BB">
        <w:trPr>
          <w:trHeight w:hRule="exact" w:val="444"/>
        </w:trPr>
        <w:tc>
          <w:tcPr>
            <w:tcW w:w="9628" w:type="dxa"/>
            <w:gridSpan w:val="6"/>
            <w:shd w:val="clear" w:color="auto" w:fill="FFFFFF"/>
          </w:tcPr>
          <w:p w:rsidR="00BF70AF" w:rsidRDefault="00BF70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6010" w:type="dxa"/>
          </w:tcPr>
          <w:p w:rsidR="00BF70AF" w:rsidRDefault="00BF70AF"/>
        </w:tc>
      </w:tr>
      <w:tr w:rsidR="00BF70AF" w:rsidTr="000D50BB">
        <w:trPr>
          <w:trHeight w:hRule="exact" w:val="459"/>
        </w:trPr>
        <w:tc>
          <w:tcPr>
            <w:tcW w:w="9628" w:type="dxa"/>
            <w:gridSpan w:val="6"/>
            <w:shd w:val="clear" w:color="auto" w:fill="FFFFFF"/>
          </w:tcPr>
          <w:p w:rsidR="00BF70AF" w:rsidRDefault="00BF70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</w:p>
        </w:tc>
        <w:tc>
          <w:tcPr>
            <w:tcW w:w="6010" w:type="dxa"/>
          </w:tcPr>
          <w:p w:rsidR="00BF70AF" w:rsidRDefault="00BF70AF"/>
        </w:tc>
      </w:tr>
      <w:tr w:rsidR="00BF70AF" w:rsidTr="000D50BB">
        <w:trPr>
          <w:trHeight w:hRule="exact" w:val="759"/>
        </w:trPr>
        <w:tc>
          <w:tcPr>
            <w:tcW w:w="7221" w:type="dxa"/>
            <w:gridSpan w:val="3"/>
            <w:shd w:val="clear" w:color="auto" w:fill="FFFFFF"/>
          </w:tcPr>
          <w:p w:rsidR="00BF70AF" w:rsidRDefault="00BF70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364" w:type="dxa"/>
            <w:shd w:val="clear" w:color="auto" w:fill="FFFFFF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ПРИЛОЖЕНИЕ 2</w:t>
            </w:r>
          </w:p>
          <w:p w:rsidR="00004466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К Договору </w:t>
            </w:r>
            <w:r>
              <w:rPr>
                <w:rFonts w:ascii="Segoe UI Symbol" w:eastAsia="Segoe UI Symbol" w:hAnsi="Segoe UI Symbol" w:cs="Segoe UI Symbol"/>
                <w:spacing w:val="-2"/>
                <w:sz w:val="22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  <w:r w:rsidR="00004466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от </w:t>
            </w:r>
            <w:r w:rsidR="00004466">
              <w:rPr>
                <w:rFonts w:ascii="Times New Roman" w:eastAsia="Times New Roman" w:hAnsi="Times New Roman" w:cs="Times New Roman"/>
                <w:spacing w:val="-2"/>
                <w:sz w:val="22"/>
              </w:rPr>
              <w:t>___________</w:t>
            </w:r>
          </w:p>
          <w:p w:rsidR="00BF70AF" w:rsidRDefault="00BF70AF"/>
        </w:tc>
        <w:tc>
          <w:tcPr>
            <w:tcW w:w="6053" w:type="dxa"/>
            <w:gridSpan w:val="3"/>
          </w:tcPr>
          <w:p w:rsidR="00BF70AF" w:rsidRDefault="00BF70AF"/>
        </w:tc>
      </w:tr>
      <w:tr w:rsidR="00BF70AF" w:rsidTr="000D50BB">
        <w:trPr>
          <w:trHeight w:hRule="exact" w:val="1462"/>
        </w:trPr>
        <w:tc>
          <w:tcPr>
            <w:tcW w:w="4743" w:type="dxa"/>
            <w:vMerge w:val="restart"/>
            <w:shd w:val="clear" w:color="auto" w:fill="FFFFFF"/>
          </w:tcPr>
          <w:p w:rsidR="00BF70AF" w:rsidRDefault="00BF70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4842" w:type="dxa"/>
            <w:gridSpan w:val="3"/>
            <w:vMerge w:val="restart"/>
            <w:shd w:val="clear" w:color="auto" w:fill="FFFFFF"/>
          </w:tcPr>
          <w:p w:rsidR="00004466" w:rsidRDefault="00004466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МОО БЦ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Хэсэд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Авраам»</w:t>
            </w:r>
          </w:p>
          <w:p w:rsidR="00004466" w:rsidRPr="00004466" w:rsidRDefault="00874A38" w:rsidP="00004466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от </w:t>
            </w:r>
            <w:r w:rsidR="00004466" w:rsidRPr="00004466">
              <w:rPr>
                <w:rFonts w:ascii="Times New Roman" w:eastAsia="Times New Roman" w:hAnsi="Times New Roman" w:cs="Times New Roman"/>
                <w:spacing w:val="-2"/>
                <w:sz w:val="22"/>
              </w:rPr>
              <w:t>ФИО, г.р., паспорт РФ: ________________, выдан __________________, зарегистрирован (а) по адресу:</w:t>
            </w:r>
            <w:r w:rsidR="00004466">
              <w:rPr>
                <w:rFonts w:ascii="Times New Roman" w:eastAsia="Times New Roman" w:hAnsi="Times New Roman" w:cs="Times New Roman"/>
                <w:spacing w:val="-2"/>
                <w:sz w:val="22"/>
              </w:rPr>
              <w:t>______________________________________</w:t>
            </w:r>
            <w:proofErr w:type="gramEnd"/>
          </w:p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телефон</w:t>
            </w:r>
            <w:r w:rsidR="00004466">
              <w:rPr>
                <w:rFonts w:ascii="Times New Roman" w:eastAsia="Times New Roman" w:hAnsi="Times New Roman" w:cs="Times New Roman"/>
                <w:spacing w:val="-2"/>
                <w:sz w:val="22"/>
              </w:rPr>
              <w:t>:_________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</w:p>
          <w:p w:rsidR="00004466" w:rsidRPr="00004466" w:rsidRDefault="00004466" w:rsidP="00004466">
            <w:pPr>
              <w:spacing w:line="229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от </w:t>
            </w:r>
            <w:r w:rsidRPr="00004466">
              <w:rPr>
                <w:rFonts w:ascii="Times New Roman" w:eastAsia="Times New Roman" w:hAnsi="Times New Roman" w:cs="Times New Roman"/>
                <w:spacing w:val="-2"/>
                <w:sz w:val="22"/>
              </w:rPr>
              <w:t>ФИО, г.р., паспорт РФ: ________________, выдан __________________, зарегистрирован (а) по адресу: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______________________________________</w:t>
            </w:r>
            <w:proofErr w:type="gramEnd"/>
          </w:p>
          <w:p w:rsidR="00BF70AF" w:rsidRDefault="0000446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телефон:_________</w:t>
            </w:r>
          </w:p>
          <w:p w:rsidR="00BF70AF" w:rsidRDefault="00874A38" w:rsidP="00004466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доверенность </w:t>
            </w:r>
            <w:r>
              <w:rPr>
                <w:rFonts w:ascii="Segoe UI Symbol" w:eastAsia="Segoe UI Symbol" w:hAnsi="Segoe UI Symbol" w:cs="Segoe UI Symbol"/>
                <w:spacing w:val="-2"/>
                <w:sz w:val="22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  <w:r w:rsidR="00004466">
              <w:rPr>
                <w:rFonts w:ascii="Times New Roman" w:eastAsia="Times New Roman" w:hAnsi="Times New Roman" w:cs="Times New Roman"/>
                <w:spacing w:val="-2"/>
                <w:sz w:val="22"/>
              </w:rPr>
              <w:t>__________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  <w:r w:rsidR="00004466">
              <w:rPr>
                <w:rFonts w:ascii="Times New Roman" w:eastAsia="Times New Roman" w:hAnsi="Times New Roman" w:cs="Times New Roman"/>
                <w:spacing w:val="-2"/>
                <w:sz w:val="22"/>
              </w:rPr>
              <w:t>_________</w:t>
            </w:r>
          </w:p>
        </w:tc>
        <w:tc>
          <w:tcPr>
            <w:tcW w:w="6053" w:type="dxa"/>
            <w:gridSpan w:val="3"/>
          </w:tcPr>
          <w:p w:rsidR="00BF70AF" w:rsidRDefault="00BF70AF"/>
        </w:tc>
      </w:tr>
      <w:tr w:rsidR="00BF70AF" w:rsidTr="000D50BB">
        <w:trPr>
          <w:trHeight w:hRule="exact" w:val="1447"/>
        </w:trPr>
        <w:tc>
          <w:tcPr>
            <w:tcW w:w="4743" w:type="dxa"/>
            <w:vMerge/>
            <w:shd w:val="clear" w:color="auto" w:fill="FFFFFF"/>
          </w:tcPr>
          <w:p w:rsidR="00BF70AF" w:rsidRDefault="00BF70AF"/>
        </w:tc>
        <w:tc>
          <w:tcPr>
            <w:tcW w:w="4842" w:type="dxa"/>
            <w:gridSpan w:val="3"/>
            <w:vMerge/>
            <w:shd w:val="clear" w:color="auto" w:fill="FFFFFF"/>
          </w:tcPr>
          <w:p w:rsidR="00BF70AF" w:rsidRDefault="00BF70AF"/>
        </w:tc>
        <w:tc>
          <w:tcPr>
            <w:tcW w:w="6053" w:type="dxa"/>
            <w:gridSpan w:val="3"/>
          </w:tcPr>
          <w:p w:rsidR="00BF70AF" w:rsidRDefault="00BF70AF"/>
        </w:tc>
      </w:tr>
      <w:tr w:rsidR="00BF70AF" w:rsidTr="000D50BB">
        <w:trPr>
          <w:trHeight w:hRule="exact" w:val="759"/>
        </w:trPr>
        <w:tc>
          <w:tcPr>
            <w:tcW w:w="9585" w:type="dxa"/>
            <w:gridSpan w:val="4"/>
            <w:shd w:val="clear" w:color="auto" w:fill="FFFFFF"/>
            <w:vAlign w:val="center"/>
          </w:tcPr>
          <w:p w:rsidR="00BF70AF" w:rsidRDefault="00BF70A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F70AF" w:rsidRDefault="00874A3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Заявление</w:t>
            </w:r>
          </w:p>
          <w:p w:rsidR="00BF70AF" w:rsidRDefault="00874A3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о предоставлении социальных услуг</w:t>
            </w:r>
          </w:p>
          <w:p w:rsidR="00BF70AF" w:rsidRDefault="00BF70AF"/>
        </w:tc>
        <w:tc>
          <w:tcPr>
            <w:tcW w:w="6053" w:type="dxa"/>
            <w:gridSpan w:val="3"/>
          </w:tcPr>
          <w:p w:rsidR="00BF70AF" w:rsidRDefault="00BF70AF"/>
        </w:tc>
      </w:tr>
      <w:tr w:rsidR="00BF70AF" w:rsidTr="000D50BB">
        <w:trPr>
          <w:trHeight w:hRule="exact" w:val="989"/>
        </w:trPr>
        <w:tc>
          <w:tcPr>
            <w:tcW w:w="9585" w:type="dxa"/>
            <w:gridSpan w:val="4"/>
            <w:shd w:val="clear" w:color="auto" w:fill="FFFFFF"/>
          </w:tcPr>
          <w:p w:rsidR="00BF70AF" w:rsidRDefault="00BF70A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BF70AF" w:rsidRDefault="00874A38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         Прошу предоставить мне социальные услуги в форме стационарного обслуживания в Пансионате для пожилых «Курортный», Санкт-Петербург, пос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есочный, Ленинградская улица, дом 83, корпус 3, строение 1 на основании ИППСУ </w:t>
            </w:r>
            <w:r>
              <w:rPr>
                <w:rFonts w:ascii="Segoe UI Symbol" w:eastAsia="Segoe UI Symbol" w:hAnsi="Segoe UI Symbol" w:cs="Segoe UI Symbol"/>
                <w:spacing w:val="-2"/>
                <w:sz w:val="22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  <w:r w:rsidR="00004466">
              <w:rPr>
                <w:rFonts w:ascii="Times New Roman" w:eastAsia="Times New Roman" w:hAnsi="Times New Roman" w:cs="Times New Roman"/>
                <w:spacing w:val="-2"/>
                <w:sz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от </w:t>
            </w:r>
            <w:r w:rsidR="00004466">
              <w:rPr>
                <w:rFonts w:ascii="Times New Roman" w:eastAsia="Times New Roman" w:hAnsi="Times New Roman" w:cs="Times New Roman"/>
                <w:spacing w:val="-2"/>
                <w:sz w:val="22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г. </w:t>
            </w:r>
            <w:r w:rsidR="00004466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с </w:t>
            </w:r>
            <w:r w:rsidR="00004466">
              <w:rPr>
                <w:rFonts w:ascii="Times New Roman" w:eastAsia="Times New Roman" w:hAnsi="Times New Roman" w:cs="Times New Roman"/>
                <w:spacing w:val="-2"/>
                <w:sz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г.</w:t>
            </w:r>
          </w:p>
          <w:p w:rsidR="00BF70AF" w:rsidRDefault="00BF70AF"/>
        </w:tc>
        <w:tc>
          <w:tcPr>
            <w:tcW w:w="6053" w:type="dxa"/>
            <w:gridSpan w:val="3"/>
          </w:tcPr>
          <w:p w:rsidR="00BF70AF" w:rsidRDefault="00BF70AF"/>
        </w:tc>
      </w:tr>
      <w:tr w:rsidR="00BF70AF" w:rsidTr="000D50BB">
        <w:trPr>
          <w:trHeight w:hRule="exact" w:val="444"/>
        </w:trPr>
        <w:tc>
          <w:tcPr>
            <w:tcW w:w="9585" w:type="dxa"/>
            <w:gridSpan w:val="4"/>
            <w:shd w:val="clear" w:color="auto" w:fill="FFFFFF"/>
          </w:tcPr>
          <w:p w:rsidR="00BF70AF" w:rsidRDefault="00BF70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6053" w:type="dxa"/>
            <w:gridSpan w:val="3"/>
          </w:tcPr>
          <w:p w:rsidR="00BF70AF" w:rsidRDefault="00BF70AF"/>
        </w:tc>
      </w:tr>
      <w:tr w:rsidR="00BF70AF" w:rsidTr="000D50BB">
        <w:trPr>
          <w:trHeight w:hRule="exact" w:val="458"/>
        </w:trPr>
        <w:tc>
          <w:tcPr>
            <w:tcW w:w="9585" w:type="dxa"/>
            <w:gridSpan w:val="4"/>
            <w:shd w:val="clear" w:color="auto" w:fill="FFFFFF"/>
          </w:tcPr>
          <w:p w:rsidR="00BF70AF" w:rsidRDefault="00BF70A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04466" w:rsidRDefault="0000446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6053" w:type="dxa"/>
            <w:gridSpan w:val="3"/>
          </w:tcPr>
          <w:p w:rsidR="00BF70AF" w:rsidRDefault="00BF70AF"/>
        </w:tc>
      </w:tr>
      <w:tr w:rsidR="00BF70AF" w:rsidTr="000D50BB">
        <w:trPr>
          <w:trHeight w:hRule="exact" w:val="445"/>
        </w:trPr>
        <w:tc>
          <w:tcPr>
            <w:tcW w:w="5760" w:type="dxa"/>
            <w:gridSpan w:val="2"/>
            <w:shd w:val="clear" w:color="auto" w:fill="FFFFFF"/>
          </w:tcPr>
          <w:p w:rsidR="00BF70AF" w:rsidRDefault="00874A3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________________________/</w:t>
            </w:r>
            <w:r w:rsidR="00004466">
              <w:rPr>
                <w:rFonts w:ascii="Times New Roman" w:eastAsia="Times New Roman" w:hAnsi="Times New Roman" w:cs="Times New Roman"/>
                <w:spacing w:val="-2"/>
                <w:sz w:val="22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./</w:t>
            </w:r>
          </w:p>
          <w:p w:rsidR="00BF70AF" w:rsidRDefault="00BF70AF"/>
        </w:tc>
        <w:tc>
          <w:tcPr>
            <w:tcW w:w="3840" w:type="dxa"/>
            <w:gridSpan w:val="3"/>
            <w:shd w:val="clear" w:color="auto" w:fill="FFFFFF"/>
          </w:tcPr>
          <w:p w:rsidR="00BF70AF" w:rsidRDefault="00874A38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«____» ___________________20 __ г.</w:t>
            </w:r>
          </w:p>
          <w:p w:rsidR="00BF70AF" w:rsidRDefault="00BF70AF"/>
        </w:tc>
        <w:tc>
          <w:tcPr>
            <w:tcW w:w="6038" w:type="dxa"/>
            <w:gridSpan w:val="2"/>
          </w:tcPr>
          <w:p w:rsidR="00BF70AF" w:rsidRDefault="00BF70AF"/>
        </w:tc>
      </w:tr>
      <w:tr w:rsidR="00BF70AF" w:rsidTr="000D50BB">
        <w:trPr>
          <w:trHeight w:hRule="exact" w:val="501"/>
        </w:trPr>
        <w:tc>
          <w:tcPr>
            <w:tcW w:w="9585" w:type="dxa"/>
            <w:gridSpan w:val="4"/>
            <w:shd w:val="clear" w:color="auto" w:fill="FFFFFF"/>
            <w:vAlign w:val="center"/>
          </w:tcPr>
          <w:p w:rsidR="00BF70AF" w:rsidRDefault="00BF70AF"/>
        </w:tc>
        <w:tc>
          <w:tcPr>
            <w:tcW w:w="6053" w:type="dxa"/>
            <w:gridSpan w:val="3"/>
          </w:tcPr>
          <w:p w:rsidR="00BF70AF" w:rsidRDefault="00BF70AF"/>
        </w:tc>
      </w:tr>
      <w:tr w:rsidR="00BF70AF" w:rsidTr="000D50BB">
        <w:trPr>
          <w:trHeight w:hRule="exact" w:val="2866"/>
        </w:trPr>
        <w:tc>
          <w:tcPr>
            <w:tcW w:w="9585" w:type="dxa"/>
            <w:gridSpan w:val="4"/>
            <w:vMerge w:val="restart"/>
            <w:shd w:val="clear" w:color="auto" w:fill="FFFFFF"/>
          </w:tcPr>
          <w:p w:rsidR="00BF70AF" w:rsidRDefault="00BF70AF"/>
        </w:tc>
        <w:tc>
          <w:tcPr>
            <w:tcW w:w="6053" w:type="dxa"/>
            <w:gridSpan w:val="3"/>
          </w:tcPr>
          <w:p w:rsidR="00BF70AF" w:rsidRDefault="00BF70AF"/>
        </w:tc>
      </w:tr>
      <w:tr w:rsidR="00BF70AF" w:rsidTr="000D50BB">
        <w:trPr>
          <w:trHeight w:hRule="exact" w:val="2865"/>
        </w:trPr>
        <w:tc>
          <w:tcPr>
            <w:tcW w:w="9585" w:type="dxa"/>
            <w:gridSpan w:val="4"/>
            <w:vMerge/>
            <w:shd w:val="clear" w:color="auto" w:fill="FFFFFF"/>
          </w:tcPr>
          <w:p w:rsidR="00BF70AF" w:rsidRDefault="00BF70AF"/>
        </w:tc>
        <w:tc>
          <w:tcPr>
            <w:tcW w:w="6053" w:type="dxa"/>
            <w:gridSpan w:val="3"/>
          </w:tcPr>
          <w:p w:rsidR="00BF70AF" w:rsidRDefault="00BF70AF"/>
        </w:tc>
      </w:tr>
    </w:tbl>
    <w:p w:rsidR="00874A38" w:rsidRDefault="00874A38"/>
    <w:sectPr w:rsidR="00874A38" w:rsidSect="00D41A2F">
      <w:pgSz w:w="11909" w:h="16834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0AF"/>
    <w:rsid w:val="00004466"/>
    <w:rsid w:val="000D50BB"/>
    <w:rsid w:val="00366D87"/>
    <w:rsid w:val="0049252E"/>
    <w:rsid w:val="006D7452"/>
    <w:rsid w:val="0072575C"/>
    <w:rsid w:val="00742121"/>
    <w:rsid w:val="00874A38"/>
    <w:rsid w:val="00BF70AF"/>
    <w:rsid w:val="00D41A2F"/>
    <w:rsid w:val="00E5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2F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2020.2.3 from 20 April 2020</Company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Илья Волосов</dc:creator>
  <cp:lastModifiedBy>user</cp:lastModifiedBy>
  <cp:revision>4</cp:revision>
  <dcterms:created xsi:type="dcterms:W3CDTF">2022-01-24T10:11:00Z</dcterms:created>
  <dcterms:modified xsi:type="dcterms:W3CDTF">2022-01-24T13:28:00Z</dcterms:modified>
</cp:coreProperties>
</file>